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C8CC" w14:textId="6771A2FF" w:rsidR="004608CE" w:rsidRPr="004608CE" w:rsidRDefault="004608CE" w:rsidP="004608CE">
      <w:pPr>
        <w:pStyle w:val="Bezmezer"/>
      </w:pPr>
      <w:r w:rsidRPr="004608CE">
        <w:t xml:space="preserve">Vyzkoušejte zubní kartáček Oral-B Pro 770 od zubními lékaři nejdoporučovanější značky zubních kartáčků na světě. Elektrický zubní kartáček Pro 770 pomáhá čistit zuby 2 minuty, jak doporučují zubní lékaři. Obsahuje totiž profesionální časovač, který každých 30 sekund upozorňuje, že je třeba začít čistit další zónu ústní dutiny.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Oral-B Pro 770 skvělou volbou pro každého, kdo chce začít používat elektrický zubní kartáček. Není se tedy čemu divit, že Oral-B je zubními lékaři nejdoporučovanější značka zubních kartáčků na světě. Kompatibilní s těmito náhradními kartáčkovými hlavami: </w:t>
      </w:r>
      <w:proofErr w:type="spellStart"/>
      <w:r w:rsidRPr="004608CE">
        <w:t>CrossAction</w:t>
      </w:r>
      <w:proofErr w:type="spellEnd"/>
      <w:r w:rsidRPr="004608CE">
        <w:t xml:space="preserve">, </w:t>
      </w:r>
      <w:proofErr w:type="gramStart"/>
      <w:r w:rsidRPr="004608CE">
        <w:t>3D</w:t>
      </w:r>
      <w:proofErr w:type="gramEnd"/>
      <w:r w:rsidRPr="004608CE">
        <w:t xml:space="preserve"> </w:t>
      </w:r>
      <w:proofErr w:type="spellStart"/>
      <w:r w:rsidRPr="004608CE">
        <w:t>White</w:t>
      </w:r>
      <w:proofErr w:type="spellEnd"/>
      <w:r w:rsidRPr="004608CE">
        <w:t xml:space="preserve">, </w:t>
      </w:r>
      <w:proofErr w:type="spellStart"/>
      <w:r w:rsidRPr="004608CE">
        <w:t>Sensi</w:t>
      </w:r>
      <w:proofErr w:type="spellEnd"/>
      <w:r w:rsidRPr="004608CE">
        <w:t xml:space="preserve"> </w:t>
      </w:r>
      <w:proofErr w:type="spellStart"/>
      <w:r w:rsidRPr="004608CE">
        <w:t>Ultrathin</w:t>
      </w:r>
      <w:proofErr w:type="spellEnd"/>
      <w:r w:rsidRPr="004608CE">
        <w:t xml:space="preserve">, Sensitive </w:t>
      </w:r>
      <w:proofErr w:type="spellStart"/>
      <w:r w:rsidRPr="004608CE">
        <w:t>Clean</w:t>
      </w:r>
      <w:proofErr w:type="spellEnd"/>
      <w:r w:rsidRPr="004608CE">
        <w:t xml:space="preserve">, </w:t>
      </w:r>
      <w:proofErr w:type="spellStart"/>
      <w:r w:rsidRPr="004608CE">
        <w:t>Precision</w:t>
      </w:r>
      <w:proofErr w:type="spellEnd"/>
      <w:r w:rsidRPr="004608CE">
        <w:t xml:space="preserve"> </w:t>
      </w:r>
      <w:proofErr w:type="spellStart"/>
      <w:r w:rsidRPr="004608CE">
        <w:t>Clean</w:t>
      </w:r>
      <w:proofErr w:type="spellEnd"/>
      <w:r w:rsidRPr="004608CE">
        <w:t xml:space="preserve">, </w:t>
      </w:r>
      <w:proofErr w:type="spellStart"/>
      <w:r w:rsidRPr="004608CE">
        <w:t>FlossAction</w:t>
      </w:r>
      <w:proofErr w:type="spellEnd"/>
      <w:r w:rsidRPr="004608CE">
        <w:t xml:space="preserve">, </w:t>
      </w:r>
      <w:proofErr w:type="spellStart"/>
      <w:r w:rsidRPr="004608CE">
        <w:t>TriZone</w:t>
      </w:r>
      <w:proofErr w:type="spellEnd"/>
      <w:r w:rsidRPr="004608CE">
        <w:t xml:space="preserve">, </w:t>
      </w:r>
      <w:proofErr w:type="spellStart"/>
      <w:r w:rsidRPr="004608CE">
        <w:t>Dual</w:t>
      </w:r>
      <w:proofErr w:type="spellEnd"/>
      <w:r w:rsidRPr="004608CE">
        <w:t xml:space="preserve"> </w:t>
      </w:r>
      <w:proofErr w:type="spellStart"/>
      <w:r w:rsidRPr="004608CE">
        <w:t>Clean</w:t>
      </w:r>
      <w:proofErr w:type="spellEnd"/>
      <w:r w:rsidRPr="004608CE">
        <w:t xml:space="preserve">, Power Tip, </w:t>
      </w:r>
      <w:proofErr w:type="spellStart"/>
      <w:r w:rsidRPr="004608CE">
        <w:t>Ortho</w:t>
      </w:r>
      <w:proofErr w:type="spellEnd"/>
      <w:r w:rsidRPr="004608CE">
        <w:t xml:space="preserve"> Care. </w:t>
      </w:r>
    </w:p>
    <w:p w14:paraId="0D86EE4D" w14:textId="77777777" w:rsidR="004608CE" w:rsidRPr="004608CE" w:rsidRDefault="004608CE" w:rsidP="004608CE">
      <w:pPr>
        <w:pStyle w:val="Bezmezer"/>
      </w:pPr>
    </w:p>
    <w:p w14:paraId="4DC9FB7C" w14:textId="0C70B566" w:rsidR="004608CE" w:rsidRPr="004608CE" w:rsidRDefault="004608CE" w:rsidP="004608CE">
      <w:pPr>
        <w:pStyle w:val="Bezmezer"/>
      </w:pPr>
    </w:p>
    <w:p w14:paraId="58C19D2C" w14:textId="23C11A53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Odstraňuje až o 100 % více zubního plaku: kulatá kartáčková hlava čistí lépe a udržuje zdravější dásně</w:t>
      </w:r>
    </w:p>
    <w:p w14:paraId="16B79055" w14:textId="3CBFF42E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Dynamický pohyb zubního kartáčku pomáhá při čištění dosahovat lepších výsledků</w:t>
      </w:r>
    </w:p>
    <w:p w14:paraId="1B28BD36" w14:textId="537C827E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Kulatá kartáčková hlava inspirovaná nástroji zubních lékařů osciluje, rotuje a pulzuje, čímž narušuje a odstraňuje zubní plak</w:t>
      </w:r>
    </w:p>
    <w:p w14:paraId="04EF7A2B" w14:textId="21BEFE7F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Díky profesionálnímu 2minutovému časovači víte, že si čistíte zuby správnou dobu</w:t>
      </w:r>
    </w:p>
    <w:p w14:paraId="722E63EA" w14:textId="2DB2182A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Oral-B, zubními lékaři nejpoužívanější značka zubních kartáčků na světě</w:t>
      </w:r>
    </w:p>
    <w:p w14:paraId="78BBECDC" w14:textId="0D3AF7D1" w:rsidR="004608CE" w:rsidRPr="004608CE" w:rsidRDefault="004608CE" w:rsidP="004608CE">
      <w:pPr>
        <w:pStyle w:val="Bezmezer"/>
      </w:pPr>
      <w:r w:rsidRPr="004608CE">
        <w:t xml:space="preserve">• </w:t>
      </w:r>
      <w:r w:rsidRPr="004608CE">
        <w:t>Obsah balení: rukojeť zubního kartáčku x 1 s nabíječkou, kartáčková hlava x2</w:t>
      </w:r>
      <w:bookmarkStart w:id="0" w:name="_GoBack"/>
      <w:bookmarkEnd w:id="0"/>
    </w:p>
    <w:p w14:paraId="24AAB59C" w14:textId="77777777" w:rsidR="00972ADE" w:rsidRPr="004608CE" w:rsidRDefault="00972ADE" w:rsidP="004608CE">
      <w:pPr>
        <w:pStyle w:val="Bezmezer"/>
      </w:pPr>
    </w:p>
    <w:sectPr w:rsidR="00972ADE" w:rsidRPr="0046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F5D"/>
    <w:multiLevelType w:val="multilevel"/>
    <w:tmpl w:val="6542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C"/>
    <w:rsid w:val="00052F8C"/>
    <w:rsid w:val="004608CE"/>
    <w:rsid w:val="009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A0A4"/>
  <w15:chartTrackingRefBased/>
  <w15:docId w15:val="{59863643-FC8E-46B3-B45C-AC5DEA32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08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608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6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60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2019-12-04T10:20:00Z</dcterms:created>
  <dcterms:modified xsi:type="dcterms:W3CDTF">2019-12-04T10:21:00Z</dcterms:modified>
</cp:coreProperties>
</file>