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B76B" w14:textId="703D3E06" w:rsidR="0092413F" w:rsidRDefault="00C93DF4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BaByliss AS128E Kulmofén</w:t>
      </w:r>
    </w:p>
    <w:p w14:paraId="78815766" w14:textId="500186DD" w:rsidR="00C93DF4" w:rsidRDefault="00C93DF4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Flawless Air Style</w:t>
      </w:r>
    </w:p>
    <w:p w14:paraId="4CBA28CC" w14:textId="6C7D3186" w:rsidR="00C93DF4" w:rsidRDefault="00C93DF4">
      <w:pPr>
        <w:rPr>
          <w:rFonts w:ascii="Verdana" w:hAnsi="Verdana"/>
          <w:sz w:val="20"/>
          <w:szCs w:val="20"/>
          <w:lang w:eastAsia="cs-CZ"/>
        </w:rPr>
      </w:pPr>
    </w:p>
    <w:p w14:paraId="19E1C629" w14:textId="08478BF1" w:rsidR="000A28E4" w:rsidRDefault="000A28E4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Vysoušejte, uhlazujte a tvarujte své vlasy s jedním přístrojem. Výkonný kulmofén AS128E </w:t>
      </w:r>
      <w:r w:rsidR="00425ECC">
        <w:rPr>
          <w:rFonts w:ascii="Verdana" w:hAnsi="Verdana"/>
          <w:sz w:val="20"/>
          <w:szCs w:val="20"/>
          <w:lang w:eastAsia="cs-CZ"/>
        </w:rPr>
        <w:t xml:space="preserve">se pyšní příkonem 1000 W, 2 nastaveními teploty, funkcí studeného vzduchu, funkcí ionizace a </w:t>
      </w:r>
      <w:r w:rsidR="002903C9">
        <w:rPr>
          <w:rFonts w:ascii="Verdana" w:hAnsi="Verdana"/>
          <w:sz w:val="20"/>
          <w:szCs w:val="20"/>
          <w:lang w:eastAsia="cs-CZ"/>
        </w:rPr>
        <w:t>3 vyměnitelnými nástavci v balení.</w:t>
      </w:r>
    </w:p>
    <w:p w14:paraId="3BD062C2" w14:textId="44698DE2" w:rsidR="002903C9" w:rsidRDefault="002903C9">
      <w:pPr>
        <w:rPr>
          <w:rFonts w:ascii="Verdana" w:hAnsi="Verdana"/>
          <w:sz w:val="20"/>
          <w:szCs w:val="20"/>
          <w:lang w:eastAsia="cs-CZ"/>
        </w:rPr>
      </w:pPr>
    </w:p>
    <w:p w14:paraId="2074F60A" w14:textId="3532FD95" w:rsidR="002903C9" w:rsidRDefault="002903C9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- příkon 1000 W</w:t>
      </w:r>
    </w:p>
    <w:p w14:paraId="0037018B" w14:textId="2D6EE8AC" w:rsidR="00FA2759" w:rsidRDefault="00FA2759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- k vysoušení, uhlazování, tvarování a dodávání objemu vlasů</w:t>
      </w:r>
    </w:p>
    <w:p w14:paraId="4B3379B3" w14:textId="23548E1C" w:rsidR="002903C9" w:rsidRDefault="002903C9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- 2 nastavení teploty</w:t>
      </w:r>
    </w:p>
    <w:p w14:paraId="7DDC8037" w14:textId="6680383C" w:rsidR="002903C9" w:rsidRDefault="002903C9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- funkce studeného vzduchu</w:t>
      </w:r>
    </w:p>
    <w:p w14:paraId="5FFA5361" w14:textId="12E0D119" w:rsidR="002903C9" w:rsidRDefault="002903C9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- funkce ionizace</w:t>
      </w:r>
    </w:p>
    <w:p w14:paraId="1335D458" w14:textId="77777777" w:rsidR="004B1B40" w:rsidRDefault="00FA2759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- střední oválný keramický </w:t>
      </w:r>
      <w:r w:rsidR="004B1B40">
        <w:rPr>
          <w:rFonts w:ascii="Verdana" w:hAnsi="Verdana"/>
          <w:sz w:val="20"/>
          <w:szCs w:val="20"/>
          <w:lang w:eastAsia="cs-CZ"/>
        </w:rPr>
        <w:t>kartáč pro objem</w:t>
      </w:r>
    </w:p>
    <w:p w14:paraId="4F7A504E" w14:textId="3AA5EDF9" w:rsidR="004B1B40" w:rsidRDefault="004B1B40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- vysoušecí nástavec</w:t>
      </w:r>
    </w:p>
    <w:p w14:paraId="397429A2" w14:textId="06F2EA01" w:rsidR="002903C9" w:rsidRDefault="004B1B40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- </w:t>
      </w:r>
      <w:r w:rsidR="00973F31">
        <w:rPr>
          <w:rFonts w:ascii="Verdana" w:hAnsi="Verdana"/>
          <w:sz w:val="20"/>
          <w:szCs w:val="20"/>
          <w:lang w:eastAsia="cs-CZ"/>
        </w:rPr>
        <w:t xml:space="preserve">63 mm </w:t>
      </w:r>
      <w:r w:rsidR="009D7056">
        <w:rPr>
          <w:rFonts w:ascii="Verdana" w:hAnsi="Verdana"/>
          <w:sz w:val="20"/>
          <w:szCs w:val="20"/>
          <w:lang w:eastAsia="cs-CZ"/>
        </w:rPr>
        <w:t>hřebenový nástavec pro rovnání a uhlazování vlasů</w:t>
      </w:r>
    </w:p>
    <w:p w14:paraId="074E7BE5" w14:textId="3EA227B2" w:rsidR="009D7056" w:rsidRDefault="009D7056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- spínač on/off</w:t>
      </w:r>
    </w:p>
    <w:p w14:paraId="6DD9B21A" w14:textId="3007DC71" w:rsidR="009D7056" w:rsidRDefault="009D7056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- v balení s cestovním látkovým pouzdrem</w:t>
      </w:r>
    </w:p>
    <w:p w14:paraId="38A097BE" w14:textId="6AF91257" w:rsidR="00973F31" w:rsidRDefault="00973F31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- 3 roky záruka</w:t>
      </w:r>
    </w:p>
    <w:p w14:paraId="33AA602A" w14:textId="77777777" w:rsidR="00973F31" w:rsidRPr="002903C9" w:rsidRDefault="00973F31">
      <w:pPr>
        <w:rPr>
          <w:rFonts w:ascii="Verdana" w:hAnsi="Verdana"/>
          <w:sz w:val="20"/>
          <w:szCs w:val="20"/>
          <w:lang w:eastAsia="cs-CZ"/>
        </w:rPr>
      </w:pPr>
    </w:p>
    <w:sectPr w:rsidR="00973F31" w:rsidRPr="00290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75"/>
    <w:rsid w:val="000A28E4"/>
    <w:rsid w:val="001C0575"/>
    <w:rsid w:val="002903C9"/>
    <w:rsid w:val="00425ECC"/>
    <w:rsid w:val="004B1B40"/>
    <w:rsid w:val="0092413F"/>
    <w:rsid w:val="00973F31"/>
    <w:rsid w:val="009D7056"/>
    <w:rsid w:val="00C93DF4"/>
    <w:rsid w:val="00F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97F3"/>
  <w15:chartTrackingRefBased/>
  <w15:docId w15:val="{A132E322-81E3-4836-AB5F-EDF57EC6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516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9</cp:revision>
  <dcterms:created xsi:type="dcterms:W3CDTF">2023-08-14T12:57:00Z</dcterms:created>
  <dcterms:modified xsi:type="dcterms:W3CDTF">2023-08-14T13:02:00Z</dcterms:modified>
</cp:coreProperties>
</file>