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929E" w14:textId="410A5707" w:rsidR="0092413F" w:rsidRDefault="0026294E">
      <w:r w:rsidRPr="0026294E">
        <w:t>BaByliss 9437E Kosmetické zrcátko</w:t>
      </w:r>
    </w:p>
    <w:p w14:paraId="44B98EB8" w14:textId="536BDF8B" w:rsidR="0026294E" w:rsidRDefault="0026294E">
      <w:r>
        <w:t>Precise Modern Illumination</w:t>
      </w:r>
    </w:p>
    <w:p w14:paraId="6C6BAB7D" w14:textId="799ECC00" w:rsidR="0026294E" w:rsidRDefault="0026294E"/>
    <w:p w14:paraId="5C0503ED" w14:textId="0330C603" w:rsidR="0026294E" w:rsidRDefault="00E27EF0">
      <w:r>
        <w:t xml:space="preserve">Luxusní kovové zrcadlo s LED osvětlením. </w:t>
      </w:r>
      <w:r w:rsidR="009A3085">
        <w:t>S dvěma zrcadlovýma plochami – normální  a 8x zvětšovací</w:t>
      </w:r>
      <w:r w:rsidR="005F385A">
        <w:t>, jedním nastavením osvětlení a</w:t>
      </w:r>
      <w:r w:rsidR="00E9301D">
        <w:t xml:space="preserve"> pohodlným spínačem zapnutí.</w:t>
      </w:r>
    </w:p>
    <w:p w14:paraId="2E5CE94A" w14:textId="2DC16C1C" w:rsidR="00E9301D" w:rsidRDefault="00E9301D"/>
    <w:p w14:paraId="705D3B45" w14:textId="1BCDCA4F" w:rsidR="00E9301D" w:rsidRDefault="00E9301D">
      <w:r>
        <w:t>- LED osvětlení</w:t>
      </w:r>
    </w:p>
    <w:p w14:paraId="40D6F504" w14:textId="29E9A492" w:rsidR="00E9301D" w:rsidRDefault="00E9301D">
      <w:r>
        <w:t>- dvě zrcadla – normální a 8x zvětšovací</w:t>
      </w:r>
    </w:p>
    <w:p w14:paraId="035B3C4D" w14:textId="00B3E1FA" w:rsidR="00E9301D" w:rsidRDefault="00E9301D">
      <w:r>
        <w:t xml:space="preserve">- </w:t>
      </w:r>
      <w:r w:rsidR="00AE3A9E">
        <w:t>kovový stříbrný povrch</w:t>
      </w:r>
    </w:p>
    <w:p w14:paraId="0FF0DFE2" w14:textId="6E0CE8EE" w:rsidR="00AE3A9E" w:rsidRDefault="00AE3A9E">
      <w:r>
        <w:t xml:space="preserve">- </w:t>
      </w:r>
      <w:r w:rsidR="009B112C">
        <w:t>síťový provoz</w:t>
      </w:r>
    </w:p>
    <w:p w14:paraId="0050D898" w14:textId="77966EC8" w:rsidR="009B112C" w:rsidRDefault="009B112C">
      <w:r>
        <w:t>- spínač on/off</w:t>
      </w:r>
    </w:p>
    <w:p w14:paraId="6124D96D" w14:textId="57178A0A" w:rsidR="009B112C" w:rsidRDefault="009B112C">
      <w:r>
        <w:t>- LED s</w:t>
      </w:r>
      <w:r w:rsidR="009C2884">
        <w:t> </w:t>
      </w:r>
      <w:r>
        <w:t>d</w:t>
      </w:r>
      <w:r w:rsidR="009C2884">
        <w:t>louhou životností</w:t>
      </w:r>
    </w:p>
    <w:p w14:paraId="3D177E05" w14:textId="052B4883" w:rsidR="009C2884" w:rsidRDefault="009C2884">
      <w:r>
        <w:t>- rozměr: 21,5 cm</w:t>
      </w:r>
    </w:p>
    <w:p w14:paraId="68897C3E" w14:textId="05D3295A" w:rsidR="009C2884" w:rsidRDefault="009C2884">
      <w:r>
        <w:t>- 2 roky záruka</w:t>
      </w:r>
    </w:p>
    <w:sectPr w:rsidR="009C2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70"/>
    <w:rsid w:val="0026294E"/>
    <w:rsid w:val="003F6C70"/>
    <w:rsid w:val="005F385A"/>
    <w:rsid w:val="0092413F"/>
    <w:rsid w:val="009A3085"/>
    <w:rsid w:val="009B112C"/>
    <w:rsid w:val="009C2884"/>
    <w:rsid w:val="00AE3A9E"/>
    <w:rsid w:val="00E27EF0"/>
    <w:rsid w:val="00E9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D2C1"/>
  <w15:chartTrackingRefBased/>
  <w15:docId w15:val="{7FAA9328-96BF-4B92-8585-23E8F932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339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9</cp:revision>
  <dcterms:created xsi:type="dcterms:W3CDTF">2023-08-14T13:04:00Z</dcterms:created>
  <dcterms:modified xsi:type="dcterms:W3CDTF">2023-08-14T13:09:00Z</dcterms:modified>
</cp:coreProperties>
</file>